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0001232006</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right="760"/>
        <w:spacing w:after="0" w:line="281" w:lineRule="auto"/>
        <w:rPr>
          <w:sz w:val="20"/>
          <w:szCs w:val="20"/>
          <w:color w:val="auto"/>
        </w:rPr>
      </w:pPr>
      <w:r>
        <w:rPr>
          <w:rFonts w:ascii="Arial" w:cs="Arial" w:eastAsia="Arial" w:hAnsi="Arial"/>
          <w:sz w:val="22"/>
          <w:szCs w:val="22"/>
          <w:color w:val="auto"/>
        </w:rPr>
        <w:t>HONEYWELL INTERNATIONAL INC 001-08974</w:t>
      </w:r>
    </w:p>
    <w:p>
      <w:pPr>
        <w:spacing w:after="0" w:line="2" w:lineRule="exact"/>
        <w:rPr>
          <w:sz w:val="24"/>
          <w:szCs w:val="24"/>
          <w:color w:val="auto"/>
        </w:rPr>
      </w:pPr>
    </w:p>
    <w:p>
      <w:pPr>
        <w:spacing w:after="0"/>
        <w:rPr>
          <w:sz w:val="20"/>
          <w:szCs w:val="20"/>
          <w:color w:val="auto"/>
        </w:rPr>
      </w:pPr>
      <w:r>
        <w:rPr>
          <w:rFonts w:ascii="Arial" w:cs="Arial" w:eastAsia="Arial" w:hAnsi="Arial"/>
          <w:sz w:val="22"/>
          <w:szCs w:val="22"/>
          <w:color w:val="auto"/>
        </w:rPr>
        <w:t>300 South Tryon Street</w:t>
      </w:r>
    </w:p>
    <w:p>
      <w:pPr>
        <w:spacing w:after="0" w:line="238" w:lineRule="auto"/>
        <w:rPr>
          <w:sz w:val="20"/>
          <w:szCs w:val="20"/>
          <w:color w:val="auto"/>
        </w:rPr>
      </w:pPr>
      <w:r>
        <w:rPr>
          <w:rFonts w:ascii="Arial" w:cs="Arial" w:eastAsia="Arial" w:hAnsi="Arial"/>
          <w:sz w:val="22"/>
          <w:szCs w:val="22"/>
          <w:color w:val="auto"/>
        </w:rPr>
        <w:t>Charlotte</w:t>
      </w:r>
    </w:p>
    <w:p>
      <w:pPr>
        <w:spacing w:after="0" w:line="230" w:lineRule="auto"/>
        <w:rPr>
          <w:sz w:val="20"/>
          <w:szCs w:val="20"/>
          <w:color w:val="auto"/>
        </w:rPr>
      </w:pPr>
      <w:r>
        <w:rPr>
          <w:rFonts w:ascii="Arial" w:cs="Arial" w:eastAsia="Arial" w:hAnsi="Arial"/>
          <w:sz w:val="22"/>
          <w:szCs w:val="22"/>
          <w:color w:val="auto"/>
        </w:rPr>
        <w:t>NORTH CAROLINA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28202</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7046276200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KEVIN BURKE</w:t>
      </w:r>
    </w:p>
    <w:p>
      <w:pPr>
        <w:spacing w:after="0" w:line="44" w:lineRule="exact"/>
        <w:rPr>
          <w:sz w:val="24"/>
          <w:szCs w:val="24"/>
          <w:color w:val="auto"/>
        </w:rPr>
      </w:pPr>
    </w:p>
    <w:p>
      <w:pPr>
        <w:sectPr>
          <w:pgSz w:w="11900" w:h="16838" w:orient="portrait"/>
          <w:cols w:equalWidth="0" w:num="2">
            <w:col w:w="6200" w:space="720"/>
            <w:col w:w="432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9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Arial" w:cs="Arial" w:eastAsia="Arial" w:hAnsi="Arial"/>
                <w:sz w:val="22"/>
                <w:szCs w:val="22"/>
                <w:color w:val="auto"/>
              </w:rPr>
              <w:t>859</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161388.92</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Arial" w:cs="Arial" w:eastAsia="Arial" w:hAnsi="Arial"/>
                <w:sz w:val="22"/>
                <w:szCs w:val="22"/>
                <w:color w:val="auto"/>
                <w:w w:val="87"/>
              </w:rPr>
              <w:t>663961433</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08/29/2023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Arial" w:cs="Arial" w:eastAsia="Arial" w:hAnsi="Arial"/>
                <w:sz w:val="22"/>
                <w:szCs w:val="22"/>
                <w:b w:val="1"/>
                <w:bCs w:val="1"/>
                <w:color w:val="auto"/>
              </w:rPr>
              <w:t>Class</w:t>
            </w:r>
          </w:p>
        </w:tc>
        <w:tc>
          <w:tcPr>
            <w:tcW w:w="1280" w:type="dxa"/>
            <w:vAlign w:val="bottom"/>
          </w:tcPr>
          <w:p>
            <w:pPr>
              <w:jc w:val="center"/>
              <w:ind w:left="112"/>
              <w:spacing w:after="0"/>
              <w:rPr>
                <w:sz w:val="20"/>
                <w:szCs w:val="20"/>
                <w:color w:val="auto"/>
              </w:rPr>
            </w:pPr>
            <w:r>
              <w:rPr>
                <w:rFonts w:ascii="Arial" w:cs="Arial" w:eastAsia="Arial" w:hAnsi="Arial"/>
                <w:sz w:val="22"/>
                <w:szCs w:val="22"/>
                <w:b w:val="1"/>
                <w:bCs w:val="1"/>
                <w:color w:val="auto"/>
                <w:w w:val="90"/>
              </w:rPr>
              <w:t>Acquired</w:t>
            </w:r>
          </w:p>
        </w:tc>
        <w:tc>
          <w:tcPr>
            <w:tcW w:w="1640" w:type="dxa"/>
            <w:vAlign w:val="bottom"/>
          </w:tcPr>
          <w:p>
            <w:pPr>
              <w:ind w:left="320"/>
              <w:spacing w:after="0"/>
              <w:rPr>
                <w:sz w:val="20"/>
                <w:szCs w:val="20"/>
                <w:color w:val="auto"/>
              </w:rPr>
            </w:pPr>
            <w:r>
              <w:rPr>
                <w:rFonts w:ascii="Arial" w:cs="Arial" w:eastAsia="Arial" w:hAnsi="Arial"/>
                <w:sz w:val="22"/>
                <w:szCs w:val="22"/>
                <w:b w:val="1"/>
                <w:bCs w:val="1"/>
                <w:color w:val="auto"/>
              </w:rPr>
              <w:t>Acquisition</w:t>
            </w: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89"/>
              </w:rPr>
              <w:t>Donor</w:t>
            </w:r>
          </w:p>
        </w:tc>
        <w:tc>
          <w:tcPr>
            <w:tcW w:w="1240" w:type="dxa"/>
            <w:vAlign w:val="bottom"/>
          </w:tcPr>
          <w:p>
            <w:pPr>
              <w:ind w:left="220"/>
              <w:spacing w:after="0"/>
              <w:rPr>
                <w:sz w:val="20"/>
                <w:szCs w:val="20"/>
                <w:color w:val="auto"/>
              </w:rPr>
            </w:pPr>
            <w:r>
              <w:rPr>
                <w:rFonts w:ascii="Arial" w:cs="Arial" w:eastAsia="Arial" w:hAnsi="Arial"/>
                <w:sz w:val="22"/>
                <w:szCs w:val="22"/>
                <w:b w:val="1"/>
                <w:bCs w:val="1"/>
                <w:color w:val="auto"/>
                <w:w w:val="95"/>
              </w:rPr>
              <w:t>Securities</w:t>
            </w:r>
          </w:p>
        </w:tc>
        <w:tc>
          <w:tcPr>
            <w:tcW w:w="1240" w:type="dxa"/>
            <w:vAlign w:val="bottom"/>
          </w:tcPr>
          <w:p>
            <w:pPr>
              <w:ind w:left="200"/>
              <w:spacing w:after="0"/>
              <w:rPr>
                <w:sz w:val="20"/>
                <w:szCs w:val="20"/>
                <w:color w:val="auto"/>
              </w:rPr>
            </w:pPr>
            <w:r>
              <w:rPr>
                <w:rFonts w:ascii="Arial" w:cs="Arial" w:eastAsia="Arial" w:hAnsi="Arial"/>
                <w:sz w:val="22"/>
                <w:szCs w:val="22"/>
                <w:b w:val="1"/>
                <w:bCs w:val="1"/>
                <w:color w:val="auto"/>
              </w:rPr>
              <w:t>Payment</w:t>
            </w:r>
          </w:p>
        </w:tc>
        <w:tc>
          <w:tcPr>
            <w:tcW w:w="1220" w:type="dxa"/>
            <w:vAlign w:val="bottom"/>
          </w:tcPr>
          <w:p>
            <w:pPr>
              <w:ind w:left="240"/>
              <w:spacing w:after="0"/>
              <w:rPr>
                <w:sz w:val="20"/>
                <w:szCs w:val="20"/>
                <w:color w:val="auto"/>
              </w:rPr>
            </w:pPr>
            <w:r>
              <w:rPr>
                <w:rFonts w:ascii="Arial" w:cs="Arial" w:eastAsia="Arial" w:hAnsi="Arial"/>
                <w:sz w:val="22"/>
                <w:szCs w:val="22"/>
                <w:b w:val="1"/>
                <w:bCs w:val="1"/>
                <w:color w:val="auto"/>
                <w:w w:val="90"/>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Arial" w:cs="Arial" w:eastAsia="Arial" w:hAnsi="Arial"/>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ind w:left="240"/>
              <w:spacing w:after="0" w:line="243" w:lineRule="exact"/>
              <w:rPr>
                <w:sz w:val="20"/>
                <w:szCs w:val="20"/>
                <w:color w:val="auto"/>
              </w:rPr>
            </w:pPr>
            <w:r>
              <w:rPr>
                <w:rFonts w:ascii="Arial" w:cs="Arial" w:eastAsia="Arial" w:hAnsi="Arial"/>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2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280" w:type="dxa"/>
            <w:vAlign w:val="bottom"/>
            <w:vMerge w:val="restart"/>
          </w:tcPr>
          <w:p>
            <w:pPr>
              <w:jc w:val="right"/>
              <w:spacing w:after="0"/>
              <w:rPr>
                <w:sz w:val="20"/>
                <w:szCs w:val="20"/>
                <w:color w:val="auto"/>
              </w:rPr>
            </w:pPr>
            <w:r>
              <w:rPr>
                <w:rFonts w:ascii="Arial" w:cs="Arial" w:eastAsia="Arial" w:hAnsi="Arial"/>
                <w:sz w:val="22"/>
                <w:szCs w:val="22"/>
                <w:color w:val="auto"/>
              </w:rPr>
              <w:t>08/29/2023</w:t>
            </w:r>
          </w:p>
        </w:tc>
        <w:tc>
          <w:tcPr>
            <w:tcW w:w="1640" w:type="dxa"/>
            <w:vAlign w:val="bottom"/>
          </w:tcPr>
          <w:p>
            <w:pPr>
              <w:ind w:left="20"/>
              <w:spacing w:after="0"/>
              <w:rPr>
                <w:sz w:val="20"/>
                <w:szCs w:val="20"/>
                <w:color w:val="auto"/>
              </w:rPr>
            </w:pPr>
            <w:r>
              <w:rPr>
                <w:rFonts w:ascii="Arial" w:cs="Arial" w:eastAsia="Arial" w:hAnsi="Arial"/>
                <w:sz w:val="22"/>
                <w:szCs w:val="22"/>
                <w:color w:val="auto"/>
                <w:w w:val="94"/>
              </w:rPr>
              <w:t>Exercise of Stock</w:t>
            </w:r>
          </w:p>
        </w:tc>
        <w:tc>
          <w:tcPr>
            <w:tcW w:w="1480" w:type="dxa"/>
            <w:vAlign w:val="bottom"/>
            <w:vMerge w:val="restart"/>
          </w:tcPr>
          <w:p>
            <w:pPr>
              <w:ind w:left="8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restart"/>
          </w:tcPr>
          <w:p>
            <w:pPr>
              <w:jc w:val="right"/>
              <w:ind w:right="772"/>
              <w:spacing w:after="0"/>
              <w:rPr>
                <w:sz w:val="20"/>
                <w:szCs w:val="20"/>
                <w:color w:val="auto"/>
              </w:rPr>
            </w:pPr>
            <w:r>
              <w:rPr>
                <w:rFonts w:ascii="Arial" w:cs="Arial" w:eastAsia="Arial" w:hAnsi="Arial"/>
                <w:sz w:val="22"/>
                <w:szCs w:val="22"/>
                <w:color w:val="auto"/>
                <w:w w:val="92"/>
              </w:rPr>
              <w:t>859</w:t>
            </w:r>
          </w:p>
        </w:tc>
        <w:tc>
          <w:tcPr>
            <w:tcW w:w="2460" w:type="dxa"/>
            <w:vAlign w:val="bottom"/>
            <w:gridSpan w:val="2"/>
            <w:vMerge w:val="restart"/>
          </w:tcPr>
          <w:p>
            <w:pPr>
              <w:ind w:left="100"/>
              <w:spacing w:after="0"/>
              <w:rPr>
                <w:sz w:val="20"/>
                <w:szCs w:val="20"/>
                <w:color w:val="auto"/>
              </w:rPr>
            </w:pPr>
            <w:r>
              <w:rPr>
                <w:rFonts w:ascii="Arial" w:cs="Arial" w:eastAsia="Arial" w:hAnsi="Arial"/>
                <w:sz w:val="22"/>
                <w:szCs w:val="22"/>
                <w:color w:val="auto"/>
              </w:rPr>
              <w:t>08/29/2023 Cash</w:t>
            </w:r>
          </w:p>
        </w:tc>
        <w:tc>
          <w:tcPr>
            <w:tcW w:w="0" w:type="dxa"/>
            <w:vAlign w:val="bottom"/>
          </w:tcPr>
          <w:p>
            <w:pPr>
              <w:spacing w:after="0"/>
              <w:rPr>
                <w:sz w:val="1"/>
                <w:szCs w:val="1"/>
                <w:color w:val="auto"/>
              </w:rPr>
            </w:pPr>
          </w:p>
        </w:tc>
      </w:tr>
      <w:tr>
        <w:trPr>
          <w:trHeight w:val="274"/>
        </w:trPr>
        <w:tc>
          <w:tcPr>
            <w:tcW w:w="1220" w:type="dxa"/>
            <w:vAlign w:val="bottom"/>
            <w:vMerge w:val="continue"/>
          </w:tcPr>
          <w:p>
            <w:pPr>
              <w:spacing w:after="0"/>
              <w:rPr>
                <w:sz w:val="23"/>
                <w:szCs w:val="23"/>
                <w:color w:val="auto"/>
              </w:rPr>
            </w:pPr>
          </w:p>
        </w:tc>
        <w:tc>
          <w:tcPr>
            <w:tcW w:w="1280" w:type="dxa"/>
            <w:vAlign w:val="bottom"/>
            <w:vMerge w:val="continue"/>
          </w:tcPr>
          <w:p>
            <w:pPr>
              <w:spacing w:after="0"/>
              <w:rPr>
                <w:sz w:val="23"/>
                <w:szCs w:val="23"/>
                <w:color w:val="auto"/>
              </w:rPr>
            </w:pPr>
          </w:p>
        </w:tc>
        <w:tc>
          <w:tcPr>
            <w:tcW w:w="1640" w:type="dxa"/>
            <w:vAlign w:val="bottom"/>
          </w:tcPr>
          <w:p>
            <w:pPr>
              <w:ind w:left="20"/>
              <w:spacing w:after="0"/>
              <w:rPr>
                <w:sz w:val="20"/>
                <w:szCs w:val="20"/>
                <w:color w:val="auto"/>
              </w:rPr>
            </w:pPr>
            <w:r>
              <w:rPr>
                <w:rFonts w:ascii="Arial" w:cs="Arial" w:eastAsia="Arial" w:hAnsi="Arial"/>
                <w:sz w:val="22"/>
                <w:szCs w:val="22"/>
                <w:color w:val="auto"/>
              </w:rPr>
              <w:t>Options</w:t>
            </w:r>
          </w:p>
        </w:tc>
        <w:tc>
          <w:tcPr>
            <w:tcW w:w="148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24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820" w:type="dxa"/>
            <w:vAlign w:val="bottom"/>
          </w:tcPr>
          <w:p>
            <w:pPr>
              <w:spacing w:after="0"/>
              <w:rPr>
                <w:sz w:val="20"/>
                <w:szCs w:val="20"/>
                <w:color w:val="auto"/>
              </w:rPr>
            </w:pPr>
            <w:r>
              <w:rPr>
                <w:rFonts w:ascii="Arial" w:cs="Arial" w:eastAsia="Arial" w:hAnsi="Arial"/>
                <w:sz w:val="22"/>
                <w:szCs w:val="22"/>
                <w:color w:val="auto"/>
              </w:rPr>
              <w:t>Remarks</w:t>
            </w:r>
          </w:p>
        </w:tc>
        <w:tc>
          <w:tcPr>
            <w:tcW w:w="2360" w:type="dxa"/>
            <w:vAlign w:val="bottom"/>
          </w:tcPr>
          <w:p>
            <w:pPr>
              <w:spacing w:after="0"/>
              <w:rPr>
                <w:sz w:val="23"/>
                <w:szCs w:val="23"/>
                <w:color w:val="auto"/>
              </w:rPr>
            </w:pPr>
          </w:p>
        </w:tc>
      </w:tr>
      <w:tr>
        <w:trPr>
          <w:trHeight w:val="297"/>
        </w:trPr>
        <w:tc>
          <w:tcPr>
            <w:tcW w:w="7820" w:type="dxa"/>
            <w:vAlign w:val="bottom"/>
          </w:tcPr>
          <w:p>
            <w:pPr>
              <w:spacing w:after="0"/>
              <w:rPr>
                <w:sz w:val="20"/>
                <w:szCs w:val="20"/>
                <w:color w:val="auto"/>
              </w:rPr>
            </w:pPr>
            <w:r>
              <w:rPr>
                <w:rFonts w:ascii="Arial" w:cs="Arial" w:eastAsia="Arial" w:hAnsi="Arial"/>
                <w:sz w:val="22"/>
                <w:szCs w:val="22"/>
                <w:color w:val="auto"/>
              </w:rPr>
              <w:t>Date of Notice</w:t>
            </w:r>
          </w:p>
        </w:tc>
        <w:tc>
          <w:tcPr>
            <w:tcW w:w="2360" w:type="dxa"/>
            <w:vAlign w:val="bottom"/>
          </w:tcPr>
          <w:p>
            <w:pPr>
              <w:jc w:val="right"/>
              <w:spacing w:after="0"/>
              <w:rPr>
                <w:sz w:val="20"/>
                <w:szCs w:val="20"/>
                <w:color w:val="auto"/>
              </w:rPr>
            </w:pPr>
            <w:r>
              <w:rPr>
                <w:rFonts w:ascii="Arial" w:cs="Arial" w:eastAsia="Arial" w:hAnsi="Arial"/>
                <w:sz w:val="22"/>
                <w:szCs w:val="22"/>
                <w:color w:val="auto"/>
              </w:rPr>
              <w:t>08/29/2023</w:t>
            </w:r>
          </w:p>
        </w:tc>
      </w:tr>
      <w:tr>
        <w:trPr>
          <w:trHeight w:val="297"/>
        </w:trPr>
        <w:tc>
          <w:tcPr>
            <w:tcW w:w="782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2360" w:type="dxa"/>
            <w:vAlign w:val="bottom"/>
          </w:tcPr>
          <w:p>
            <w:pPr>
              <w:jc w:val="right"/>
              <w:spacing w:after="0"/>
              <w:rPr>
                <w:sz w:val="20"/>
                <w:szCs w:val="20"/>
                <w:color w:val="auto"/>
              </w:rPr>
            </w:pPr>
            <w:r>
              <w:rPr>
                <w:rFonts w:ascii="Arial" w:cs="Arial" w:eastAsia="Arial" w:hAnsi="Arial"/>
                <w:sz w:val="22"/>
                <w:szCs w:val="22"/>
                <w:color w:val="auto"/>
              </w:rPr>
              <w:t>05/30/2023</w:t>
            </w:r>
          </w:p>
        </w:tc>
      </w:tr>
      <w:tr>
        <w:trPr>
          <w:trHeight w:val="297"/>
        </w:trPr>
        <w:tc>
          <w:tcPr>
            <w:tcW w:w="782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36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92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Kevin Burke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2023-08-29T15:36:36Z</dcterms:created>
  <dcterms:modified xsi:type="dcterms:W3CDTF">2023-08-29T15:36:36Z</dcterms:modified>
</cp:coreProperties>
</file>