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-10795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4391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3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Gautam Rajeev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SOUTH TRYON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HONEYWELL INTERNATIONAL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HON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President &amp; CEO, PMT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40" w:space="175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Exit Form 4 filed solely to report that Mr. Gautam, who retired effective August 13, 2021, is no longer an 'officer' within the meaning of Rule 16a-1.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 Ping Lu for Rajeev Gautam 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1688" TargetMode="External"/><Relationship Id="rId13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2021-08-16T08:21:39Z</dcterms:created>
  <dcterms:modified xsi:type="dcterms:W3CDTF">2021-08-16T08:21:39Z</dcterms:modified>
</cp:coreProperties>
</file>