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882591.xml.htm"/>
      <w:bookmarkStart w:id="1" w:name="kswkform4_17718825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Mattimore Karen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SrVP &amp; Chief HR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7,054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240.99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31,044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31,044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31,044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under the 2016 Stock Incentive Plan of Honeywell International Inc. and its Affiliates and will vest 25% on each of February 19, 2027, February 19, 2028, February 19, 2029 and February 19, 2030,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Employee Stock Options were granted under the 2016 Stock Incentive Plan of Honeywell International Inc. and its Affiliates and vest on February 19, 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Karen Mattimore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5605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664</Words>
  <Characters>3578</Characters>
  <CharactersWithSpaces>4168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