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625.xml.htm"/>
      <w:bookmarkStart w:id="1" w:name="kswkform4_17833686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Jennifer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223.96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Employee Stock Options were granted under the 2016 Stock Incentive Plan with all units vesting on July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were granted under the 2016 Stock Incentive Plan with 25% vesting on each of July 1, 2027, July 1, 2028, July 1, 2029 and July 1,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Jennifer J. Reilly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736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3449</Characters>
  <CharactersWithSpaces>4025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